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15465" w14:textId="06C4F429" w:rsidR="001D7C3C" w:rsidRPr="00954138" w:rsidRDefault="00363C7C" w:rsidP="001D7C3C">
      <w:pPr>
        <w:pStyle w:val="Heading3"/>
        <w:jc w:val="center"/>
        <w:rPr>
          <w:rFonts w:asciiTheme="minorHAnsi" w:hAnsiTheme="minorHAnsi" w:cstheme="minorHAnsi"/>
          <w:sz w:val="22"/>
          <w:szCs w:val="22"/>
        </w:rPr>
      </w:pPr>
      <w:r w:rsidRPr="00954138">
        <w:rPr>
          <w:rFonts w:asciiTheme="minorHAnsi" w:hAnsiTheme="minorHAnsi" w:cstheme="minorHAnsi"/>
          <w:sz w:val="22"/>
          <w:szCs w:val="22"/>
        </w:rPr>
        <w:t xml:space="preserve">Sample Informational Letter for </w:t>
      </w:r>
      <w:r w:rsidR="003C11A3" w:rsidRPr="00954138">
        <w:rPr>
          <w:rFonts w:asciiTheme="minorHAnsi" w:hAnsiTheme="minorHAnsi" w:cstheme="minorHAnsi"/>
          <w:sz w:val="22"/>
          <w:szCs w:val="22"/>
        </w:rPr>
        <w:t xml:space="preserve">Resident </w:t>
      </w:r>
      <w:r w:rsidRPr="00954138">
        <w:rPr>
          <w:rFonts w:asciiTheme="minorHAnsi" w:hAnsiTheme="minorHAnsi" w:cstheme="minorHAnsi"/>
          <w:sz w:val="22"/>
          <w:szCs w:val="22"/>
        </w:rPr>
        <w:t>Family Members</w:t>
      </w:r>
      <w:r w:rsidR="00B87FD5" w:rsidRPr="00954138">
        <w:rPr>
          <w:rFonts w:asciiTheme="minorHAnsi" w:hAnsiTheme="minorHAnsi" w:cstheme="minorHAnsi"/>
          <w:sz w:val="22"/>
          <w:szCs w:val="22"/>
        </w:rPr>
        <w:t>, Representatives,</w:t>
      </w:r>
      <w:r w:rsidRPr="00954138">
        <w:rPr>
          <w:rFonts w:asciiTheme="minorHAnsi" w:hAnsiTheme="minorHAnsi" w:cstheme="minorHAnsi"/>
          <w:sz w:val="22"/>
          <w:szCs w:val="22"/>
        </w:rPr>
        <w:t xml:space="preserve"> and Friends </w:t>
      </w:r>
    </w:p>
    <w:p w14:paraId="24D96D00" w14:textId="77777777" w:rsidR="00363C7C" w:rsidRPr="00954138" w:rsidRDefault="00363C7C" w:rsidP="00363C7C">
      <w:pPr>
        <w:rPr>
          <w:rFonts w:asciiTheme="minorHAnsi" w:hAnsiTheme="minorHAnsi" w:cstheme="minorHAnsi"/>
          <w:sz w:val="22"/>
          <w:szCs w:val="22"/>
        </w:rPr>
      </w:pPr>
      <w:r w:rsidRPr="00954138">
        <w:rPr>
          <w:rFonts w:asciiTheme="minorHAnsi" w:hAnsiTheme="minorHAnsi" w:cstheme="minorHAnsi"/>
          <w:sz w:val="22"/>
          <w:szCs w:val="22"/>
        </w:rPr>
        <w:t xml:space="preserve"> </w:t>
      </w:r>
    </w:p>
    <w:p w14:paraId="7E115CA7" w14:textId="1C82F949" w:rsidR="00363C7C" w:rsidRPr="00954138" w:rsidRDefault="504B9C39" w:rsidP="00C85BFB">
      <w:pPr>
        <w:spacing w:line="360" w:lineRule="auto"/>
        <w:rPr>
          <w:rFonts w:asciiTheme="minorHAnsi" w:hAnsiTheme="minorHAnsi" w:cstheme="minorHAnsi"/>
          <w:sz w:val="22"/>
          <w:szCs w:val="22"/>
        </w:rPr>
      </w:pPr>
      <w:r w:rsidRPr="00954138">
        <w:rPr>
          <w:rFonts w:asciiTheme="minorHAnsi" w:hAnsiTheme="minorHAnsi" w:cstheme="minorHAnsi"/>
          <w:sz w:val="22"/>
          <w:szCs w:val="22"/>
        </w:rPr>
        <w:t xml:space="preserve">Dear </w:t>
      </w:r>
      <w:r w:rsidR="001D7C3C" w:rsidRPr="00954138">
        <w:rPr>
          <w:rFonts w:asciiTheme="minorHAnsi" w:hAnsiTheme="minorHAnsi" w:cstheme="minorHAnsi"/>
          <w:b/>
          <w:bCs/>
          <w:i/>
          <w:iCs/>
          <w:sz w:val="22"/>
          <w:szCs w:val="22"/>
        </w:rPr>
        <w:t xml:space="preserve">&lt;insert facility name&gt; </w:t>
      </w:r>
      <w:r w:rsidR="003C11A3" w:rsidRPr="00954138">
        <w:rPr>
          <w:rFonts w:asciiTheme="minorHAnsi" w:hAnsiTheme="minorHAnsi" w:cstheme="minorHAnsi"/>
          <w:sz w:val="22"/>
          <w:szCs w:val="22"/>
        </w:rPr>
        <w:t xml:space="preserve">Resident </w:t>
      </w:r>
      <w:r w:rsidRPr="00954138">
        <w:rPr>
          <w:rFonts w:asciiTheme="minorHAnsi" w:hAnsiTheme="minorHAnsi" w:cstheme="minorHAnsi"/>
          <w:sz w:val="22"/>
          <w:szCs w:val="22"/>
        </w:rPr>
        <w:t>Family Members</w:t>
      </w:r>
      <w:r w:rsidR="00B87FD5" w:rsidRPr="00954138">
        <w:rPr>
          <w:rFonts w:asciiTheme="minorHAnsi" w:hAnsiTheme="minorHAnsi" w:cstheme="minorHAnsi"/>
          <w:sz w:val="22"/>
          <w:szCs w:val="22"/>
        </w:rPr>
        <w:t>, Representatives,</w:t>
      </w:r>
      <w:r w:rsidRPr="00954138">
        <w:rPr>
          <w:rFonts w:asciiTheme="minorHAnsi" w:hAnsiTheme="minorHAnsi" w:cstheme="minorHAnsi"/>
          <w:sz w:val="22"/>
          <w:szCs w:val="22"/>
        </w:rPr>
        <w:t xml:space="preserve"> and Friends, </w:t>
      </w:r>
    </w:p>
    <w:p w14:paraId="2803A433" w14:textId="11A3BE35" w:rsidR="00630CE1" w:rsidRPr="00954138" w:rsidRDefault="00FF1168" w:rsidP="6319B91E">
      <w:pPr>
        <w:rPr>
          <w:rFonts w:asciiTheme="minorHAnsi" w:hAnsiTheme="minorHAnsi" w:cstheme="minorHAnsi"/>
          <w:sz w:val="22"/>
          <w:szCs w:val="22"/>
        </w:rPr>
      </w:pPr>
      <w:r w:rsidRPr="00954138">
        <w:rPr>
          <w:rFonts w:asciiTheme="minorHAnsi" w:hAnsiTheme="minorHAnsi" w:cstheme="minorHAnsi"/>
          <w:sz w:val="22"/>
          <w:szCs w:val="22"/>
        </w:rPr>
        <w:t xml:space="preserve">The </w:t>
      </w:r>
      <w:r w:rsidR="000E5DEC" w:rsidRPr="00954138">
        <w:rPr>
          <w:rFonts w:asciiTheme="minorHAnsi" w:hAnsiTheme="minorHAnsi" w:cstheme="minorHAnsi"/>
          <w:sz w:val="22"/>
          <w:szCs w:val="22"/>
        </w:rPr>
        <w:t>Ohio Department of Aging (</w:t>
      </w:r>
      <w:r w:rsidR="00FC167F">
        <w:rPr>
          <w:rFonts w:asciiTheme="minorHAnsi" w:hAnsiTheme="minorHAnsi" w:cstheme="minorHAnsi"/>
          <w:sz w:val="22"/>
          <w:szCs w:val="22"/>
        </w:rPr>
        <w:t>AGE</w:t>
      </w:r>
      <w:r w:rsidR="000E5DEC" w:rsidRPr="00954138">
        <w:rPr>
          <w:rFonts w:asciiTheme="minorHAnsi" w:hAnsiTheme="minorHAnsi" w:cstheme="minorHAnsi"/>
          <w:sz w:val="22"/>
          <w:szCs w:val="22"/>
        </w:rPr>
        <w:t>)</w:t>
      </w:r>
      <w:r w:rsidRPr="00954138">
        <w:rPr>
          <w:rFonts w:asciiTheme="minorHAnsi" w:hAnsiTheme="minorHAnsi" w:cstheme="minorHAnsi"/>
          <w:sz w:val="22"/>
          <w:szCs w:val="22"/>
        </w:rPr>
        <w:t xml:space="preserve"> </w:t>
      </w:r>
      <w:r w:rsidR="000E5DEC" w:rsidRPr="00954138">
        <w:rPr>
          <w:rFonts w:asciiTheme="minorHAnsi" w:hAnsiTheme="minorHAnsi" w:cstheme="minorHAnsi"/>
          <w:sz w:val="22"/>
          <w:szCs w:val="22"/>
        </w:rPr>
        <w:t>is</w:t>
      </w:r>
      <w:r w:rsidRPr="00954138">
        <w:rPr>
          <w:rFonts w:asciiTheme="minorHAnsi" w:hAnsiTheme="minorHAnsi" w:cstheme="minorHAnsi"/>
          <w:sz w:val="22"/>
          <w:szCs w:val="22"/>
        </w:rPr>
        <w:t xml:space="preserve"> conducting </w:t>
      </w:r>
      <w:r w:rsidR="000E5DEC" w:rsidRPr="00FC167F">
        <w:rPr>
          <w:rFonts w:asciiTheme="minorHAnsi" w:hAnsiTheme="minorHAnsi" w:cstheme="minorHAnsi"/>
          <w:sz w:val="22"/>
          <w:szCs w:val="22"/>
        </w:rPr>
        <w:t>R</w:t>
      </w:r>
      <w:r w:rsidRPr="00FC167F">
        <w:rPr>
          <w:rFonts w:asciiTheme="minorHAnsi" w:hAnsiTheme="minorHAnsi" w:cstheme="minorHAnsi"/>
          <w:sz w:val="22"/>
          <w:szCs w:val="22"/>
        </w:rPr>
        <w:t xml:space="preserve">esident </w:t>
      </w:r>
      <w:r w:rsidR="000E5DEC" w:rsidRPr="00FC167F">
        <w:rPr>
          <w:rFonts w:asciiTheme="minorHAnsi" w:hAnsiTheme="minorHAnsi" w:cstheme="minorHAnsi"/>
          <w:sz w:val="22"/>
          <w:szCs w:val="22"/>
        </w:rPr>
        <w:t>and Family Satisfaction Surveys</w:t>
      </w:r>
      <w:r w:rsidRPr="00954138">
        <w:rPr>
          <w:rFonts w:asciiTheme="minorHAnsi" w:hAnsiTheme="minorHAnsi" w:cstheme="minorHAnsi"/>
          <w:sz w:val="22"/>
          <w:szCs w:val="22"/>
        </w:rPr>
        <w:t xml:space="preserve"> across the state. </w:t>
      </w:r>
      <w:r w:rsidR="004365BA" w:rsidRPr="00954138">
        <w:rPr>
          <w:rFonts w:asciiTheme="minorHAnsi" w:hAnsiTheme="minorHAnsi" w:cstheme="minorHAnsi"/>
          <w:color w:val="000000"/>
          <w:sz w:val="22"/>
          <w:szCs w:val="22"/>
          <w:shd w:val="clear" w:color="auto" w:fill="FFFFFF"/>
        </w:rPr>
        <w:t>We are pleased to announce</w:t>
      </w:r>
      <w:r w:rsidR="000111C5" w:rsidRPr="00954138">
        <w:rPr>
          <w:rFonts w:asciiTheme="minorHAnsi" w:hAnsiTheme="minorHAnsi" w:cstheme="minorHAnsi"/>
          <w:sz w:val="22"/>
          <w:szCs w:val="22"/>
        </w:rPr>
        <w:t xml:space="preserve"> </w:t>
      </w:r>
      <w:r w:rsidR="00E14B41" w:rsidRPr="00954138">
        <w:rPr>
          <w:rFonts w:asciiTheme="minorHAnsi" w:hAnsiTheme="minorHAnsi" w:cstheme="minorHAnsi"/>
          <w:sz w:val="22"/>
          <w:szCs w:val="22"/>
        </w:rPr>
        <w:t>that this year’s</w:t>
      </w:r>
      <w:r w:rsidR="004365BA" w:rsidRPr="00954138">
        <w:rPr>
          <w:rFonts w:asciiTheme="minorHAnsi" w:hAnsiTheme="minorHAnsi" w:cstheme="minorHAnsi"/>
          <w:sz w:val="22"/>
          <w:szCs w:val="22"/>
        </w:rPr>
        <w:t xml:space="preserve"> </w:t>
      </w:r>
      <w:r w:rsidR="00E14B41" w:rsidRPr="00954138">
        <w:rPr>
          <w:rFonts w:asciiTheme="minorHAnsi" w:hAnsiTheme="minorHAnsi" w:cstheme="minorHAnsi"/>
          <w:sz w:val="22"/>
          <w:szCs w:val="22"/>
        </w:rPr>
        <w:t xml:space="preserve">statewide </w:t>
      </w:r>
      <w:r w:rsidR="000E5DEC" w:rsidRPr="00954138">
        <w:rPr>
          <w:rFonts w:asciiTheme="minorHAnsi" w:hAnsiTheme="minorHAnsi" w:cstheme="minorHAnsi"/>
          <w:sz w:val="22"/>
          <w:szCs w:val="22"/>
        </w:rPr>
        <w:t>surveys</w:t>
      </w:r>
      <w:r w:rsidR="00FD0C63" w:rsidRPr="00954138">
        <w:rPr>
          <w:rFonts w:asciiTheme="minorHAnsi" w:hAnsiTheme="minorHAnsi" w:cstheme="minorHAnsi"/>
          <w:sz w:val="22"/>
          <w:szCs w:val="22"/>
        </w:rPr>
        <w:t xml:space="preserve"> </w:t>
      </w:r>
      <w:r w:rsidR="00E14B41" w:rsidRPr="00954138">
        <w:rPr>
          <w:rFonts w:asciiTheme="minorHAnsi" w:hAnsiTheme="minorHAnsi" w:cstheme="minorHAnsi"/>
          <w:sz w:val="22"/>
          <w:szCs w:val="22"/>
        </w:rPr>
        <w:t>will begin soon</w:t>
      </w:r>
      <w:r w:rsidR="6319B91E" w:rsidRPr="00954138">
        <w:rPr>
          <w:rFonts w:asciiTheme="minorHAnsi" w:hAnsiTheme="minorHAnsi" w:cstheme="minorHAnsi"/>
          <w:sz w:val="22"/>
          <w:szCs w:val="22"/>
        </w:rPr>
        <w:t>!</w:t>
      </w:r>
      <w:r w:rsidR="00363C7C" w:rsidRPr="00954138">
        <w:rPr>
          <w:rFonts w:asciiTheme="minorHAnsi" w:hAnsiTheme="minorHAnsi" w:cstheme="minorHAnsi"/>
          <w:sz w:val="22"/>
          <w:szCs w:val="22"/>
        </w:rPr>
        <w:t xml:space="preserve"> </w:t>
      </w:r>
      <w:r w:rsidR="6319B91E" w:rsidRPr="00954138">
        <w:rPr>
          <w:rFonts w:asciiTheme="minorHAnsi" w:hAnsiTheme="minorHAnsi" w:cstheme="minorHAnsi"/>
          <w:sz w:val="22"/>
          <w:szCs w:val="22"/>
        </w:rPr>
        <w:t>This document provides important information regarding both surveys.</w:t>
      </w:r>
    </w:p>
    <w:p w14:paraId="77F9B597" w14:textId="77777777" w:rsidR="00373449" w:rsidRPr="00954138" w:rsidRDefault="00373449" w:rsidP="6319B91E">
      <w:pPr>
        <w:rPr>
          <w:rFonts w:asciiTheme="minorHAnsi" w:hAnsiTheme="minorHAnsi" w:cstheme="minorHAnsi"/>
          <w:sz w:val="22"/>
          <w:szCs w:val="22"/>
        </w:rPr>
      </w:pPr>
    </w:p>
    <w:p w14:paraId="518830CB" w14:textId="04E8589A" w:rsidR="00373449" w:rsidRPr="00954138" w:rsidRDefault="00373449" w:rsidP="00373449">
      <w:pPr>
        <w:rPr>
          <w:rFonts w:asciiTheme="minorHAnsi" w:hAnsiTheme="minorHAnsi" w:cstheme="minorHAnsi"/>
          <w:sz w:val="22"/>
          <w:szCs w:val="22"/>
          <w:u w:val="single"/>
        </w:rPr>
      </w:pPr>
      <w:r w:rsidRPr="00954138">
        <w:rPr>
          <w:rFonts w:asciiTheme="minorHAnsi" w:hAnsiTheme="minorHAnsi" w:cstheme="minorHAnsi"/>
          <w:b/>
          <w:bCs/>
          <w:sz w:val="22"/>
          <w:szCs w:val="22"/>
          <w:u w:val="single"/>
        </w:rPr>
        <w:t xml:space="preserve">Your </w:t>
      </w:r>
      <w:r w:rsidR="00C30815" w:rsidRPr="00954138">
        <w:rPr>
          <w:rFonts w:asciiTheme="minorHAnsi" w:hAnsiTheme="minorHAnsi" w:cstheme="minorHAnsi"/>
          <w:b/>
          <w:bCs/>
          <w:sz w:val="22"/>
          <w:szCs w:val="22"/>
          <w:u w:val="single"/>
        </w:rPr>
        <w:t>Opinion is Important</w:t>
      </w:r>
    </w:p>
    <w:p w14:paraId="5660902F" w14:textId="7818277D" w:rsidR="00373449" w:rsidRPr="00954138" w:rsidRDefault="00FC167F" w:rsidP="410FDE5D">
      <w:pPr>
        <w:rPr>
          <w:rFonts w:asciiTheme="minorHAnsi" w:hAnsiTheme="minorHAnsi" w:cstheme="minorHAnsi"/>
          <w:sz w:val="22"/>
          <w:szCs w:val="22"/>
        </w:rPr>
      </w:pPr>
      <w:r>
        <w:rPr>
          <w:rFonts w:asciiTheme="minorHAnsi" w:hAnsiTheme="minorHAnsi" w:cstheme="minorHAnsi"/>
          <w:sz w:val="22"/>
          <w:szCs w:val="22"/>
        </w:rPr>
        <w:t>AGE</w:t>
      </w:r>
      <w:r w:rsidR="176640E9" w:rsidRPr="00954138">
        <w:rPr>
          <w:rFonts w:asciiTheme="minorHAnsi" w:hAnsiTheme="minorHAnsi" w:cstheme="minorHAnsi"/>
          <w:sz w:val="22"/>
          <w:szCs w:val="22"/>
        </w:rPr>
        <w:t xml:space="preserve"> will use resident and family survey results to publish scores for our facility online </w:t>
      </w:r>
      <w:r w:rsidR="00BF6247">
        <w:rPr>
          <w:rFonts w:asciiTheme="minorHAnsi" w:hAnsiTheme="minorHAnsi" w:cstheme="minorHAnsi"/>
          <w:sz w:val="22"/>
          <w:szCs w:val="22"/>
        </w:rPr>
        <w:t>on</w:t>
      </w:r>
      <w:r w:rsidR="176640E9" w:rsidRPr="00954138">
        <w:rPr>
          <w:rFonts w:asciiTheme="minorHAnsi" w:hAnsiTheme="minorHAnsi" w:cstheme="minorHAnsi"/>
          <w:sz w:val="22"/>
          <w:szCs w:val="22"/>
        </w:rPr>
        <w:t xml:space="preserve"> the </w:t>
      </w:r>
      <w:hyperlink r:id="rId6">
        <w:r w:rsidR="176640E9" w:rsidRPr="00954138">
          <w:rPr>
            <w:rStyle w:val="Hyperlink"/>
            <w:rFonts w:asciiTheme="minorHAnsi" w:hAnsiTheme="minorHAnsi" w:cstheme="minorHAnsi"/>
            <w:sz w:val="22"/>
            <w:szCs w:val="22"/>
          </w:rPr>
          <w:t>Ohio Long-term Care Quality Navigator</w:t>
        </w:r>
      </w:hyperlink>
      <w:r w:rsidR="176640E9" w:rsidRPr="00954138">
        <w:rPr>
          <w:rFonts w:asciiTheme="minorHAnsi" w:hAnsiTheme="minorHAnsi" w:cstheme="minorHAnsi"/>
          <w:sz w:val="22"/>
          <w:szCs w:val="22"/>
        </w:rPr>
        <w:t xml:space="preserve">. Your survey responses will also be combined with others and </w:t>
      </w:r>
      <w:r w:rsidR="001C22F6" w:rsidRPr="00954138">
        <w:rPr>
          <w:rFonts w:asciiTheme="minorHAnsi" w:hAnsiTheme="minorHAnsi" w:cstheme="minorHAnsi"/>
          <w:sz w:val="22"/>
          <w:szCs w:val="22"/>
        </w:rPr>
        <w:t>a summary</w:t>
      </w:r>
      <w:r w:rsidR="176640E9" w:rsidRPr="00954138">
        <w:rPr>
          <w:rFonts w:asciiTheme="minorHAnsi" w:hAnsiTheme="minorHAnsi" w:cstheme="minorHAnsi"/>
          <w:sz w:val="22"/>
          <w:szCs w:val="22"/>
        </w:rPr>
        <w:t xml:space="preserve"> of these results shared with facility management to help monitor and improve quality in our community. Your individual responses will not be shared with the facility. By providing feedback, you and your resident are helping others to make informed decisions about nursing and </w:t>
      </w:r>
      <w:r w:rsidR="00BF6247">
        <w:rPr>
          <w:rFonts w:asciiTheme="minorHAnsi" w:hAnsiTheme="minorHAnsi" w:cstheme="minorHAnsi"/>
          <w:sz w:val="22"/>
          <w:szCs w:val="22"/>
        </w:rPr>
        <w:t xml:space="preserve">assisted living </w:t>
      </w:r>
      <w:r w:rsidR="176640E9" w:rsidRPr="00954138">
        <w:rPr>
          <w:rFonts w:asciiTheme="minorHAnsi" w:hAnsiTheme="minorHAnsi" w:cstheme="minorHAnsi"/>
          <w:sz w:val="22"/>
          <w:szCs w:val="22"/>
        </w:rPr>
        <w:t xml:space="preserve">facilities. </w:t>
      </w:r>
    </w:p>
    <w:p w14:paraId="7DFA131E" w14:textId="16DF14B1" w:rsidR="00630CE1" w:rsidRPr="00954138" w:rsidRDefault="00630CE1" w:rsidP="41813222">
      <w:pPr>
        <w:rPr>
          <w:rFonts w:asciiTheme="minorHAnsi" w:hAnsiTheme="minorHAnsi" w:cstheme="minorHAnsi"/>
          <w:sz w:val="22"/>
          <w:szCs w:val="22"/>
        </w:rPr>
      </w:pPr>
    </w:p>
    <w:p w14:paraId="593F1FED" w14:textId="50D88A11" w:rsidR="00630CE1" w:rsidRPr="00954138" w:rsidRDefault="41813222" w:rsidP="41813222">
      <w:pPr>
        <w:rPr>
          <w:rFonts w:asciiTheme="minorHAnsi" w:hAnsiTheme="minorHAnsi" w:cstheme="minorHAnsi"/>
          <w:b/>
          <w:bCs/>
          <w:sz w:val="22"/>
          <w:szCs w:val="22"/>
          <w:u w:val="single"/>
        </w:rPr>
      </w:pPr>
      <w:r w:rsidRPr="00954138">
        <w:rPr>
          <w:rFonts w:asciiTheme="minorHAnsi" w:hAnsiTheme="minorHAnsi" w:cstheme="minorHAnsi"/>
          <w:b/>
          <w:bCs/>
          <w:sz w:val="22"/>
          <w:szCs w:val="22"/>
          <w:u w:val="single"/>
        </w:rPr>
        <w:t>Family Satisfaction Surveys</w:t>
      </w:r>
    </w:p>
    <w:p w14:paraId="4E1839BA" w14:textId="61B74657" w:rsidR="004365BA" w:rsidRPr="00954138" w:rsidRDefault="00FC167F" w:rsidP="36AE4ABD">
      <w:pPr>
        <w:rPr>
          <w:rFonts w:asciiTheme="minorHAnsi" w:hAnsiTheme="minorHAnsi" w:cstheme="minorHAnsi"/>
          <w:sz w:val="22"/>
          <w:szCs w:val="22"/>
        </w:rPr>
      </w:pPr>
      <w:r>
        <w:rPr>
          <w:rFonts w:asciiTheme="minorHAnsi" w:hAnsiTheme="minorHAnsi" w:cstheme="minorHAnsi"/>
          <w:sz w:val="22"/>
          <w:szCs w:val="22"/>
        </w:rPr>
        <w:t>AGE</w:t>
      </w:r>
      <w:r w:rsidR="36AE4ABD" w:rsidRPr="00954138">
        <w:rPr>
          <w:rFonts w:asciiTheme="minorHAnsi" w:hAnsiTheme="minorHAnsi" w:cstheme="minorHAnsi"/>
          <w:sz w:val="22"/>
          <w:szCs w:val="22"/>
        </w:rPr>
        <w:t xml:space="preserve"> has contracted with Vital Research (Vital), an independent research firm, and Scripps Gerontology Center at Miami University (Scripps), to conduct these surveys. </w:t>
      </w:r>
      <w:r w:rsidR="00E657FB" w:rsidRPr="00954138">
        <w:rPr>
          <w:rFonts w:asciiTheme="minorHAnsi" w:hAnsiTheme="minorHAnsi" w:cstheme="minorHAnsi"/>
          <w:sz w:val="22"/>
          <w:szCs w:val="22"/>
        </w:rPr>
        <w:t>Our facility is</w:t>
      </w:r>
      <w:r w:rsidR="36AE4ABD" w:rsidRPr="00954138">
        <w:rPr>
          <w:rFonts w:asciiTheme="minorHAnsi" w:hAnsiTheme="minorHAnsi" w:cstheme="minorHAnsi"/>
          <w:sz w:val="22"/>
          <w:szCs w:val="22"/>
        </w:rPr>
        <w:t xml:space="preserve"> permitted to provide your contact information to Vital and Scripps for this survey. The Family Satisfaction </w:t>
      </w:r>
      <w:r w:rsidR="00E657FB" w:rsidRPr="00954138">
        <w:rPr>
          <w:rFonts w:asciiTheme="minorHAnsi" w:hAnsiTheme="minorHAnsi" w:cstheme="minorHAnsi"/>
          <w:sz w:val="22"/>
          <w:szCs w:val="22"/>
        </w:rPr>
        <w:t>S</w:t>
      </w:r>
      <w:r w:rsidR="36AE4ABD" w:rsidRPr="00954138">
        <w:rPr>
          <w:rFonts w:asciiTheme="minorHAnsi" w:hAnsiTheme="minorHAnsi" w:cstheme="minorHAnsi"/>
          <w:sz w:val="22"/>
          <w:szCs w:val="22"/>
        </w:rPr>
        <w:t xml:space="preserve">urvey will ask about your impressions of quality at our facility. Your opinion is very important, and we encourage your participation. Even if your resident is no longer at the facility, we would encourage you to share your opinions about when they were a resident. In the next few months, you should receive information about the Family Satisfaction </w:t>
      </w:r>
      <w:r w:rsidR="00E657FB" w:rsidRPr="00954138">
        <w:rPr>
          <w:rFonts w:asciiTheme="minorHAnsi" w:hAnsiTheme="minorHAnsi" w:cstheme="minorHAnsi"/>
          <w:sz w:val="22"/>
          <w:szCs w:val="22"/>
        </w:rPr>
        <w:t>S</w:t>
      </w:r>
      <w:r w:rsidR="36AE4ABD" w:rsidRPr="00954138">
        <w:rPr>
          <w:rFonts w:asciiTheme="minorHAnsi" w:hAnsiTheme="minorHAnsi" w:cstheme="minorHAnsi"/>
          <w:sz w:val="22"/>
          <w:szCs w:val="22"/>
        </w:rPr>
        <w:t xml:space="preserve">urvey from Scripps. </w:t>
      </w:r>
      <w:r w:rsidR="000E5DEC" w:rsidRPr="00954138">
        <w:rPr>
          <w:rFonts w:asciiTheme="minorHAnsi" w:hAnsiTheme="minorHAnsi" w:cstheme="minorHAnsi"/>
          <w:sz w:val="22"/>
          <w:szCs w:val="22"/>
        </w:rPr>
        <w:br/>
      </w:r>
    </w:p>
    <w:p w14:paraId="00076DD6" w14:textId="0F442F36" w:rsidR="41813222" w:rsidRPr="00954138" w:rsidRDefault="41813222" w:rsidP="41813222">
      <w:pPr>
        <w:rPr>
          <w:rFonts w:asciiTheme="minorHAnsi" w:hAnsiTheme="minorHAnsi" w:cstheme="minorHAnsi"/>
          <w:sz w:val="22"/>
          <w:szCs w:val="22"/>
          <w:u w:val="single"/>
        </w:rPr>
      </w:pPr>
      <w:r w:rsidRPr="00954138">
        <w:rPr>
          <w:rFonts w:asciiTheme="minorHAnsi" w:hAnsiTheme="minorHAnsi" w:cstheme="minorHAnsi"/>
          <w:b/>
          <w:bCs/>
          <w:sz w:val="22"/>
          <w:szCs w:val="22"/>
          <w:u w:val="single"/>
        </w:rPr>
        <w:t xml:space="preserve">Resident </w:t>
      </w:r>
      <w:r w:rsidR="00C30815" w:rsidRPr="00954138">
        <w:rPr>
          <w:rFonts w:asciiTheme="minorHAnsi" w:hAnsiTheme="minorHAnsi" w:cstheme="minorHAnsi"/>
          <w:b/>
          <w:bCs/>
          <w:sz w:val="22"/>
          <w:szCs w:val="22"/>
          <w:u w:val="single"/>
        </w:rPr>
        <w:t>Satisfaction</w:t>
      </w:r>
      <w:r w:rsidRPr="00954138">
        <w:rPr>
          <w:rFonts w:asciiTheme="minorHAnsi" w:hAnsiTheme="minorHAnsi" w:cstheme="minorHAnsi"/>
          <w:b/>
          <w:bCs/>
          <w:sz w:val="22"/>
          <w:szCs w:val="22"/>
          <w:u w:val="single"/>
        </w:rPr>
        <w:t xml:space="preserve"> Surveys</w:t>
      </w:r>
    </w:p>
    <w:p w14:paraId="5EB61842" w14:textId="4F125C29" w:rsidR="002E7402" w:rsidRPr="00954138" w:rsidRDefault="00146E2E" w:rsidP="6D9A324E">
      <w:pPr>
        <w:spacing w:line="259" w:lineRule="auto"/>
        <w:rPr>
          <w:rFonts w:asciiTheme="minorHAnsi" w:eastAsia="Calibri" w:hAnsiTheme="minorHAnsi" w:cstheme="minorHAnsi"/>
          <w:sz w:val="22"/>
          <w:szCs w:val="22"/>
        </w:rPr>
      </w:pPr>
      <w:r w:rsidRPr="00954138">
        <w:rPr>
          <w:rFonts w:asciiTheme="minorHAnsi" w:hAnsiTheme="minorHAnsi" w:cstheme="minorHAnsi"/>
          <w:sz w:val="22"/>
          <w:szCs w:val="22"/>
        </w:rPr>
        <w:t xml:space="preserve">In-person surveys are the most effective mode for surveying residents, and residents have voiced appreciation for being able to share their opinions. </w:t>
      </w:r>
      <w:r w:rsidR="0051511D" w:rsidRPr="00954138">
        <w:rPr>
          <w:rFonts w:asciiTheme="minorHAnsi" w:hAnsiTheme="minorHAnsi" w:cstheme="minorHAnsi"/>
          <w:sz w:val="22"/>
          <w:szCs w:val="22"/>
        </w:rPr>
        <w:t>T</w:t>
      </w:r>
      <w:r w:rsidR="6D9A324E" w:rsidRPr="00954138">
        <w:rPr>
          <w:rFonts w:asciiTheme="minorHAnsi" w:hAnsiTheme="minorHAnsi" w:cstheme="minorHAnsi"/>
          <w:sz w:val="22"/>
          <w:szCs w:val="22"/>
        </w:rPr>
        <w:t xml:space="preserve">rained staff from Vital will invite a random sample of residents to provide their thoughts on </w:t>
      </w:r>
      <w:r w:rsidR="00462A14" w:rsidRPr="00954138">
        <w:rPr>
          <w:rFonts w:asciiTheme="minorHAnsi" w:hAnsiTheme="minorHAnsi" w:cstheme="minorHAnsi"/>
          <w:sz w:val="22"/>
          <w:szCs w:val="22"/>
        </w:rPr>
        <w:t xml:space="preserve">the </w:t>
      </w:r>
      <w:r w:rsidR="6D9A324E" w:rsidRPr="00954138">
        <w:rPr>
          <w:rFonts w:asciiTheme="minorHAnsi" w:hAnsiTheme="minorHAnsi" w:cstheme="minorHAnsi"/>
          <w:sz w:val="22"/>
          <w:szCs w:val="22"/>
        </w:rPr>
        <w:t xml:space="preserve">quality </w:t>
      </w:r>
      <w:r w:rsidR="00462A14" w:rsidRPr="00954138">
        <w:rPr>
          <w:rFonts w:asciiTheme="minorHAnsi" w:hAnsiTheme="minorHAnsi" w:cstheme="minorHAnsi"/>
          <w:sz w:val="22"/>
          <w:szCs w:val="22"/>
        </w:rPr>
        <w:t>of</w:t>
      </w:r>
      <w:r w:rsidR="6D9A324E" w:rsidRPr="00954138">
        <w:rPr>
          <w:rFonts w:asciiTheme="minorHAnsi" w:hAnsiTheme="minorHAnsi" w:cstheme="minorHAnsi"/>
          <w:sz w:val="22"/>
          <w:szCs w:val="22"/>
        </w:rPr>
        <w:t xml:space="preserve"> our facility. Vital’s staff have been trained to interview residents with a wide variety of disabilities</w:t>
      </w:r>
      <w:r w:rsidR="00373121" w:rsidRPr="00954138">
        <w:rPr>
          <w:rFonts w:asciiTheme="minorHAnsi" w:hAnsiTheme="minorHAnsi" w:cstheme="minorHAnsi"/>
          <w:sz w:val="22"/>
          <w:szCs w:val="22"/>
        </w:rPr>
        <w:t xml:space="preserve"> and cognitive improvements.</w:t>
      </w:r>
      <w:r w:rsidR="6D9A324E" w:rsidRPr="00954138">
        <w:rPr>
          <w:rFonts w:asciiTheme="minorHAnsi" w:hAnsiTheme="minorHAnsi" w:cstheme="minorHAnsi"/>
          <w:sz w:val="22"/>
          <w:szCs w:val="22"/>
        </w:rPr>
        <w:t xml:space="preserve"> Vital’s staff must obtain the </w:t>
      </w:r>
      <w:proofErr w:type="gramStart"/>
      <w:r w:rsidR="6D9A324E" w:rsidRPr="00954138">
        <w:rPr>
          <w:rFonts w:asciiTheme="minorHAnsi" w:hAnsiTheme="minorHAnsi" w:cstheme="minorHAnsi"/>
          <w:sz w:val="22"/>
          <w:szCs w:val="22"/>
        </w:rPr>
        <w:t>resident’s</w:t>
      </w:r>
      <w:proofErr w:type="gramEnd"/>
      <w:r w:rsidR="6D9A324E" w:rsidRPr="00954138">
        <w:rPr>
          <w:rFonts w:asciiTheme="minorHAnsi" w:hAnsiTheme="minorHAnsi" w:cstheme="minorHAnsi"/>
          <w:sz w:val="22"/>
          <w:szCs w:val="22"/>
        </w:rPr>
        <w:t xml:space="preserve"> consent before administering the survey; if the resident is unable to consent or declines to participate, </w:t>
      </w:r>
      <w:r w:rsidR="00373121" w:rsidRPr="00954138">
        <w:rPr>
          <w:rFonts w:asciiTheme="minorHAnsi" w:hAnsiTheme="minorHAnsi" w:cstheme="minorHAnsi"/>
          <w:sz w:val="22"/>
          <w:szCs w:val="22"/>
        </w:rPr>
        <w:t xml:space="preserve">the interview </w:t>
      </w:r>
      <w:proofErr w:type="gramStart"/>
      <w:r w:rsidR="00373121" w:rsidRPr="00954138">
        <w:rPr>
          <w:rFonts w:asciiTheme="minorHAnsi" w:hAnsiTheme="minorHAnsi" w:cstheme="minorHAnsi"/>
          <w:sz w:val="22"/>
          <w:szCs w:val="22"/>
        </w:rPr>
        <w:t>would</w:t>
      </w:r>
      <w:proofErr w:type="gramEnd"/>
      <w:r w:rsidR="00373121" w:rsidRPr="00954138">
        <w:rPr>
          <w:rFonts w:asciiTheme="minorHAnsi" w:hAnsiTheme="minorHAnsi" w:cstheme="minorHAnsi"/>
          <w:sz w:val="22"/>
          <w:szCs w:val="22"/>
        </w:rPr>
        <w:t xml:space="preserve"> not begin and </w:t>
      </w:r>
      <w:r w:rsidR="6D9A324E" w:rsidRPr="00954138">
        <w:rPr>
          <w:rFonts w:asciiTheme="minorHAnsi" w:hAnsiTheme="minorHAnsi" w:cstheme="minorHAnsi"/>
          <w:sz w:val="22"/>
          <w:szCs w:val="22"/>
        </w:rPr>
        <w:t xml:space="preserve">there will be no negative consequences for them. The interviews take an average of </w:t>
      </w:r>
      <w:r w:rsidR="00DC2628" w:rsidRPr="00954138">
        <w:rPr>
          <w:rFonts w:asciiTheme="minorHAnsi" w:hAnsiTheme="minorHAnsi" w:cstheme="minorHAnsi"/>
          <w:sz w:val="22"/>
          <w:szCs w:val="22"/>
        </w:rPr>
        <w:t>15</w:t>
      </w:r>
      <w:r w:rsidR="6D9A324E" w:rsidRPr="00954138">
        <w:rPr>
          <w:rFonts w:asciiTheme="minorHAnsi" w:hAnsiTheme="minorHAnsi" w:cstheme="minorHAnsi"/>
          <w:sz w:val="22"/>
          <w:szCs w:val="22"/>
        </w:rPr>
        <w:t xml:space="preserve"> minutes to complete</w:t>
      </w:r>
      <w:r w:rsidR="008D2967" w:rsidRPr="00954138">
        <w:rPr>
          <w:rFonts w:asciiTheme="minorHAnsi" w:hAnsiTheme="minorHAnsi" w:cstheme="minorHAnsi"/>
          <w:sz w:val="22"/>
          <w:szCs w:val="22"/>
        </w:rPr>
        <w:t>, but r</w:t>
      </w:r>
      <w:r w:rsidR="6D9A324E" w:rsidRPr="00954138">
        <w:rPr>
          <w:rFonts w:asciiTheme="minorHAnsi" w:hAnsiTheme="minorHAnsi" w:cstheme="minorHAnsi"/>
          <w:sz w:val="22"/>
          <w:szCs w:val="22"/>
        </w:rPr>
        <w:t>esidents that consent to participate can skip any questions they would like or stop the survey early</w:t>
      </w:r>
      <w:r w:rsidR="008D2967" w:rsidRPr="00954138">
        <w:rPr>
          <w:rFonts w:asciiTheme="minorHAnsi" w:hAnsiTheme="minorHAnsi" w:cstheme="minorHAnsi"/>
          <w:sz w:val="22"/>
          <w:szCs w:val="22"/>
        </w:rPr>
        <w:t xml:space="preserve">. </w:t>
      </w:r>
      <w:r w:rsidR="00B212DB" w:rsidRPr="00954138">
        <w:rPr>
          <w:rFonts w:asciiTheme="minorHAnsi" w:hAnsiTheme="minorHAnsi" w:cstheme="minorHAnsi"/>
          <w:sz w:val="22"/>
          <w:szCs w:val="22"/>
        </w:rPr>
        <w:t xml:space="preserve">If a resident stops responding or is unable to respond, the interviewer would thank them for their time and end the interview. </w:t>
      </w:r>
    </w:p>
    <w:p w14:paraId="694981BC" w14:textId="77777777" w:rsidR="00D576D3" w:rsidRPr="00954138" w:rsidRDefault="00D576D3" w:rsidP="6D9A324E">
      <w:pPr>
        <w:spacing w:line="259" w:lineRule="auto"/>
        <w:rPr>
          <w:rFonts w:asciiTheme="minorHAnsi" w:eastAsia="Calibri" w:hAnsiTheme="minorHAnsi" w:cstheme="minorHAnsi"/>
          <w:sz w:val="22"/>
          <w:szCs w:val="22"/>
        </w:rPr>
      </w:pPr>
    </w:p>
    <w:p w14:paraId="140D90A5" w14:textId="448605C0" w:rsidR="002E7402" w:rsidRPr="00954138" w:rsidRDefault="00D576D3" w:rsidP="00954138">
      <w:pPr>
        <w:spacing w:line="259" w:lineRule="auto"/>
        <w:rPr>
          <w:rFonts w:asciiTheme="minorHAnsi" w:eastAsia="Calibri" w:hAnsiTheme="minorHAnsi" w:cstheme="minorHAnsi"/>
          <w:sz w:val="22"/>
          <w:szCs w:val="22"/>
        </w:rPr>
      </w:pPr>
      <w:r w:rsidRPr="00954138">
        <w:rPr>
          <w:rFonts w:asciiTheme="minorHAnsi" w:hAnsiTheme="minorHAnsi" w:cstheme="minorHAnsi"/>
          <w:sz w:val="22"/>
          <w:szCs w:val="22"/>
        </w:rPr>
        <w:t xml:space="preserve">If you are a </w:t>
      </w:r>
      <w:r w:rsidR="00462A14" w:rsidRPr="00FC167F">
        <w:rPr>
          <w:rFonts w:asciiTheme="minorHAnsi" w:hAnsiTheme="minorHAnsi" w:cstheme="minorHAnsi"/>
          <w:sz w:val="22"/>
          <w:szCs w:val="22"/>
        </w:rPr>
        <w:t xml:space="preserve">legal </w:t>
      </w:r>
      <w:r w:rsidRPr="00FC167F">
        <w:rPr>
          <w:rFonts w:asciiTheme="minorHAnsi" w:hAnsiTheme="minorHAnsi" w:cstheme="minorHAnsi"/>
          <w:sz w:val="22"/>
          <w:szCs w:val="22"/>
        </w:rPr>
        <w:t>guardian or have power of attorney</w:t>
      </w:r>
      <w:r w:rsidRPr="00954138">
        <w:rPr>
          <w:rFonts w:asciiTheme="minorHAnsi" w:hAnsiTheme="minorHAnsi" w:cstheme="minorHAnsi"/>
          <w:sz w:val="22"/>
          <w:szCs w:val="22"/>
        </w:rPr>
        <w:t xml:space="preserve"> (POA) and would prefer that the resident you </w:t>
      </w:r>
      <w:r w:rsidRPr="00FC167F">
        <w:rPr>
          <w:rFonts w:asciiTheme="minorHAnsi" w:hAnsiTheme="minorHAnsi" w:cstheme="minorHAnsi"/>
          <w:sz w:val="22"/>
          <w:szCs w:val="22"/>
        </w:rPr>
        <w:t>represent does not</w:t>
      </w:r>
      <w:r w:rsidRPr="00954138">
        <w:rPr>
          <w:rFonts w:asciiTheme="minorHAnsi" w:hAnsiTheme="minorHAnsi" w:cstheme="minorHAnsi"/>
          <w:sz w:val="22"/>
          <w:szCs w:val="22"/>
        </w:rPr>
        <w:t xml:space="preserve"> participate in the resident survey, please call &lt;</w:t>
      </w:r>
      <w:r w:rsidRPr="00954138">
        <w:rPr>
          <w:rFonts w:asciiTheme="minorHAnsi" w:hAnsiTheme="minorHAnsi" w:cstheme="minorHAnsi"/>
          <w:b/>
          <w:bCs/>
          <w:i/>
          <w:iCs/>
          <w:sz w:val="22"/>
          <w:szCs w:val="22"/>
        </w:rPr>
        <w:t>Insert Name of Facility Contact Person</w:t>
      </w:r>
      <w:r w:rsidRPr="00954138">
        <w:rPr>
          <w:rFonts w:asciiTheme="minorHAnsi" w:hAnsiTheme="minorHAnsi" w:cstheme="minorHAnsi"/>
          <w:sz w:val="22"/>
          <w:szCs w:val="22"/>
        </w:rPr>
        <w:t>&gt; at &lt;</w:t>
      </w:r>
      <w:r w:rsidRPr="00954138">
        <w:rPr>
          <w:rFonts w:asciiTheme="minorHAnsi" w:hAnsiTheme="minorHAnsi" w:cstheme="minorHAnsi"/>
          <w:b/>
          <w:bCs/>
          <w:i/>
          <w:iCs/>
          <w:sz w:val="22"/>
          <w:szCs w:val="22"/>
        </w:rPr>
        <w:t>Insert Phone Number</w:t>
      </w:r>
      <w:r w:rsidRPr="00954138">
        <w:rPr>
          <w:rFonts w:asciiTheme="minorHAnsi" w:hAnsiTheme="minorHAnsi" w:cstheme="minorHAnsi"/>
          <w:sz w:val="22"/>
          <w:szCs w:val="22"/>
        </w:rPr>
        <w:t>&gt;.</w:t>
      </w:r>
      <w:r w:rsidR="009840C5" w:rsidRPr="00954138">
        <w:rPr>
          <w:rFonts w:asciiTheme="minorHAnsi" w:hAnsiTheme="minorHAnsi" w:cstheme="minorHAnsi"/>
          <w:sz w:val="22"/>
          <w:szCs w:val="22"/>
        </w:rPr>
        <w:t xml:space="preserve"> </w:t>
      </w:r>
    </w:p>
    <w:p w14:paraId="14D0D2F6" w14:textId="77777777" w:rsidR="002E7402" w:rsidRPr="00954138" w:rsidRDefault="002E7402" w:rsidP="798B3769">
      <w:pPr>
        <w:rPr>
          <w:rFonts w:asciiTheme="minorHAnsi" w:eastAsia="Calibri" w:hAnsiTheme="minorHAnsi" w:cstheme="minorHAnsi"/>
          <w:sz w:val="22"/>
          <w:szCs w:val="22"/>
        </w:rPr>
      </w:pPr>
    </w:p>
    <w:p w14:paraId="744FCD49" w14:textId="0C6DC302" w:rsidR="00D576D3" w:rsidRPr="00954138" w:rsidRDefault="5453D403" w:rsidP="798B3769">
      <w:pPr>
        <w:rPr>
          <w:rFonts w:asciiTheme="minorHAnsi" w:eastAsia="Calibri" w:hAnsiTheme="minorHAnsi" w:cstheme="minorHAnsi"/>
          <w:sz w:val="22"/>
          <w:szCs w:val="22"/>
        </w:rPr>
      </w:pPr>
      <w:r w:rsidRPr="00954138">
        <w:rPr>
          <w:rFonts w:asciiTheme="minorHAnsi" w:eastAsia="Calibri" w:hAnsiTheme="minorHAnsi" w:cstheme="minorHAnsi"/>
          <w:sz w:val="22"/>
          <w:szCs w:val="22"/>
        </w:rPr>
        <w:t xml:space="preserve">Vital </w:t>
      </w:r>
      <w:r w:rsidR="000E5DEC" w:rsidRPr="00954138">
        <w:rPr>
          <w:rFonts w:asciiTheme="minorHAnsi" w:eastAsia="Calibri" w:hAnsiTheme="minorHAnsi" w:cstheme="minorHAnsi"/>
          <w:sz w:val="22"/>
          <w:szCs w:val="22"/>
        </w:rPr>
        <w:t xml:space="preserve">also </w:t>
      </w:r>
      <w:r w:rsidRPr="00954138">
        <w:rPr>
          <w:rFonts w:asciiTheme="minorHAnsi" w:eastAsia="Calibri" w:hAnsiTheme="minorHAnsi" w:cstheme="minorHAnsi"/>
          <w:sz w:val="22"/>
          <w:szCs w:val="22"/>
        </w:rPr>
        <w:t>requires interviewers to follow steps to reduce the risk of spreading infectious diseases. Vital’s detailed Infectious Disease Safety plan and other helpful information can be found at</w:t>
      </w:r>
      <w:r w:rsidR="009840C5" w:rsidRPr="00954138">
        <w:rPr>
          <w:rFonts w:asciiTheme="minorHAnsi" w:hAnsiTheme="minorHAnsi" w:cstheme="minorHAnsi"/>
          <w:sz w:val="22"/>
          <w:szCs w:val="22"/>
        </w:rPr>
        <w:t xml:space="preserve"> </w:t>
      </w:r>
      <w:hyperlink r:id="rId7" w:history="1">
        <w:r w:rsidR="009840C5" w:rsidRPr="00954138">
          <w:rPr>
            <w:rStyle w:val="Hyperlink"/>
            <w:rFonts w:asciiTheme="minorHAnsi" w:eastAsia="Calibri" w:hAnsiTheme="minorHAnsi" w:cstheme="minorHAnsi"/>
            <w:sz w:val="22"/>
            <w:szCs w:val="22"/>
          </w:rPr>
          <w:t>https://vitalresearch.com/ohsurvey/</w:t>
        </w:r>
      </w:hyperlink>
      <w:r w:rsidR="009840C5" w:rsidRPr="00954138">
        <w:rPr>
          <w:rFonts w:asciiTheme="minorHAnsi" w:eastAsia="Calibri" w:hAnsiTheme="minorHAnsi" w:cstheme="minorHAnsi"/>
          <w:sz w:val="22"/>
          <w:szCs w:val="22"/>
        </w:rPr>
        <w:t xml:space="preserve">. </w:t>
      </w:r>
    </w:p>
    <w:p w14:paraId="7E6F55B6" w14:textId="77777777" w:rsidR="00F03E41" w:rsidRPr="00954138" w:rsidRDefault="00F03E41" w:rsidP="798B3769">
      <w:pPr>
        <w:rPr>
          <w:rFonts w:asciiTheme="minorHAnsi" w:eastAsia="Calibri" w:hAnsiTheme="minorHAnsi" w:cstheme="minorHAnsi"/>
          <w:sz w:val="22"/>
          <w:szCs w:val="22"/>
        </w:rPr>
      </w:pPr>
    </w:p>
    <w:p w14:paraId="2A86477B" w14:textId="65CCB9C8" w:rsidR="00C30815" w:rsidRPr="00954138" w:rsidRDefault="00C30815" w:rsidP="00C80752">
      <w:pPr>
        <w:rPr>
          <w:rFonts w:asciiTheme="minorHAnsi" w:eastAsia="Calibri" w:hAnsiTheme="minorHAnsi" w:cstheme="minorHAnsi"/>
          <w:sz w:val="22"/>
          <w:szCs w:val="22"/>
          <w:u w:val="single"/>
        </w:rPr>
      </w:pPr>
      <w:r w:rsidRPr="00954138">
        <w:rPr>
          <w:rFonts w:asciiTheme="minorHAnsi" w:hAnsiTheme="minorHAnsi" w:cstheme="minorHAnsi"/>
          <w:b/>
          <w:bCs/>
          <w:sz w:val="22"/>
          <w:szCs w:val="22"/>
          <w:u w:val="single"/>
        </w:rPr>
        <w:t>Surveys are Confidential</w:t>
      </w:r>
    </w:p>
    <w:p w14:paraId="5F8F544D" w14:textId="45F7EF97" w:rsidR="00363C7C" w:rsidRPr="00954138" w:rsidRDefault="02FB3D0E" w:rsidP="00C80752">
      <w:pPr>
        <w:rPr>
          <w:rFonts w:asciiTheme="minorHAnsi" w:eastAsia="Calibri" w:hAnsiTheme="minorHAnsi" w:cstheme="minorHAnsi"/>
          <w:sz w:val="22"/>
          <w:szCs w:val="22"/>
        </w:rPr>
      </w:pPr>
      <w:r w:rsidRPr="00954138">
        <w:rPr>
          <w:rFonts w:asciiTheme="minorHAnsi" w:eastAsia="Calibri" w:hAnsiTheme="minorHAnsi" w:cstheme="minorHAnsi"/>
          <w:sz w:val="22"/>
          <w:szCs w:val="22"/>
        </w:rPr>
        <w:t xml:space="preserve">Only the interviewer/Vital/Scripps will know what is said during surveys unless they see or hear anything that makes them concerned about a resident’s safety or health. In that case, they would have the responsibility to </w:t>
      </w:r>
      <w:r w:rsidR="00BF6247">
        <w:rPr>
          <w:rFonts w:asciiTheme="minorHAnsi" w:eastAsia="Calibri" w:hAnsiTheme="minorHAnsi" w:cstheme="minorHAnsi"/>
          <w:sz w:val="22"/>
          <w:szCs w:val="22"/>
        </w:rPr>
        <w:t xml:space="preserve">facility </w:t>
      </w:r>
      <w:r w:rsidR="00FC167F">
        <w:rPr>
          <w:rFonts w:asciiTheme="minorHAnsi" w:eastAsia="Calibri" w:hAnsiTheme="minorHAnsi" w:cstheme="minorHAnsi"/>
          <w:sz w:val="22"/>
          <w:szCs w:val="22"/>
        </w:rPr>
        <w:t>staff,</w:t>
      </w:r>
      <w:r w:rsidR="00BF6247">
        <w:rPr>
          <w:rFonts w:asciiTheme="minorHAnsi" w:eastAsia="Calibri" w:hAnsiTheme="minorHAnsi" w:cstheme="minorHAnsi"/>
          <w:sz w:val="22"/>
          <w:szCs w:val="22"/>
        </w:rPr>
        <w:t xml:space="preserve"> o</w:t>
      </w:r>
      <w:r w:rsidR="00EA2B1E">
        <w:rPr>
          <w:rFonts w:asciiTheme="minorHAnsi" w:eastAsia="Calibri" w:hAnsiTheme="minorHAnsi" w:cstheme="minorHAnsi"/>
          <w:sz w:val="22"/>
          <w:szCs w:val="22"/>
        </w:rPr>
        <w:t>r</w:t>
      </w:r>
      <w:r w:rsidR="00BF6247">
        <w:rPr>
          <w:rFonts w:asciiTheme="minorHAnsi" w:eastAsia="Calibri" w:hAnsiTheme="minorHAnsi" w:cstheme="minorHAnsi"/>
          <w:sz w:val="22"/>
          <w:szCs w:val="22"/>
        </w:rPr>
        <w:t xml:space="preserve"> an Ombudsman </w:t>
      </w:r>
      <w:r w:rsidRPr="00954138">
        <w:rPr>
          <w:rFonts w:asciiTheme="minorHAnsi" w:eastAsia="Calibri" w:hAnsiTheme="minorHAnsi" w:cstheme="minorHAnsi"/>
          <w:sz w:val="22"/>
          <w:szCs w:val="22"/>
        </w:rPr>
        <w:t>know so they can help</w:t>
      </w:r>
      <w:r w:rsidRPr="00FC167F">
        <w:rPr>
          <w:rFonts w:asciiTheme="minorHAnsi" w:eastAsia="Calibri" w:hAnsiTheme="minorHAnsi" w:cstheme="minorHAnsi"/>
          <w:sz w:val="22"/>
          <w:szCs w:val="22"/>
        </w:rPr>
        <w:t>. We (the facility) will not see individual residents’ or family members’ survey responses.</w:t>
      </w:r>
      <w:r w:rsidRPr="00954138">
        <w:rPr>
          <w:rFonts w:asciiTheme="minorHAnsi" w:eastAsia="Calibri" w:hAnsiTheme="minorHAnsi" w:cstheme="minorHAnsi"/>
          <w:b/>
          <w:bCs/>
          <w:sz w:val="22"/>
          <w:szCs w:val="22"/>
        </w:rPr>
        <w:t xml:space="preserve"> </w:t>
      </w:r>
      <w:r w:rsidRPr="00954138">
        <w:rPr>
          <w:rFonts w:asciiTheme="minorHAnsi" w:hAnsiTheme="minorHAnsi" w:cstheme="minorHAnsi"/>
          <w:sz w:val="22"/>
          <w:szCs w:val="22"/>
        </w:rPr>
        <w:t>If you have any questions about the resident or family surveys, please contact Vital</w:t>
      </w:r>
      <w:r w:rsidRPr="00954138">
        <w:rPr>
          <w:rFonts w:asciiTheme="minorHAnsi" w:eastAsia="Calibri" w:hAnsiTheme="minorHAnsi" w:cstheme="minorHAnsi"/>
          <w:sz w:val="22"/>
          <w:szCs w:val="22"/>
        </w:rPr>
        <w:t xml:space="preserve"> at</w:t>
      </w:r>
      <w:r w:rsidRPr="00954138">
        <w:rPr>
          <w:rFonts w:asciiTheme="minorHAnsi" w:eastAsia="Calibri" w:hAnsiTheme="minorHAnsi" w:cstheme="minorHAnsi"/>
          <w:color w:val="D13438"/>
          <w:sz w:val="22"/>
          <w:szCs w:val="22"/>
        </w:rPr>
        <w:t xml:space="preserve"> </w:t>
      </w:r>
      <w:r w:rsidRPr="00954138">
        <w:rPr>
          <w:rFonts w:asciiTheme="minorHAnsi" w:eastAsia="Calibri" w:hAnsiTheme="minorHAnsi" w:cstheme="minorHAnsi"/>
          <w:sz w:val="22"/>
          <w:szCs w:val="22"/>
        </w:rPr>
        <w:t xml:space="preserve">888-628-3681 or </w:t>
      </w:r>
      <w:hyperlink r:id="rId8" w:history="1">
        <w:r w:rsidRPr="00FC167F">
          <w:rPr>
            <w:rStyle w:val="Hyperlink"/>
            <w:rFonts w:asciiTheme="minorHAnsi" w:eastAsia="Calibri" w:hAnsiTheme="minorHAnsi" w:cstheme="minorHAnsi"/>
            <w:sz w:val="22"/>
            <w:szCs w:val="22"/>
          </w:rPr>
          <w:t>ohrssinfo@vitalresearch.com</w:t>
        </w:r>
      </w:hyperlink>
      <w:r w:rsidR="007C6158" w:rsidRPr="00954138">
        <w:rPr>
          <w:rFonts w:asciiTheme="minorHAnsi" w:hAnsiTheme="minorHAnsi" w:cstheme="minorHAnsi"/>
          <w:sz w:val="22"/>
          <w:szCs w:val="22"/>
        </w:rPr>
        <w:t xml:space="preserve">. </w:t>
      </w:r>
      <w:r w:rsidR="00C30815" w:rsidRPr="00954138">
        <w:rPr>
          <w:rFonts w:asciiTheme="minorHAnsi" w:hAnsiTheme="minorHAnsi" w:cstheme="minorHAnsi"/>
          <w:sz w:val="22"/>
          <w:szCs w:val="22"/>
        </w:rPr>
        <w:br/>
      </w:r>
    </w:p>
    <w:p w14:paraId="18A205F0" w14:textId="77777777" w:rsidR="00363C7C" w:rsidRPr="00954138" w:rsidRDefault="00363C7C" w:rsidP="00363C7C">
      <w:pPr>
        <w:pStyle w:val="BodyText"/>
        <w:rPr>
          <w:rFonts w:asciiTheme="minorHAnsi" w:hAnsiTheme="minorHAnsi" w:cstheme="minorHAnsi"/>
          <w:sz w:val="22"/>
          <w:szCs w:val="22"/>
        </w:rPr>
      </w:pPr>
      <w:r w:rsidRPr="00954138">
        <w:rPr>
          <w:rFonts w:asciiTheme="minorHAnsi" w:hAnsiTheme="minorHAnsi" w:cstheme="minorHAnsi"/>
          <w:sz w:val="22"/>
          <w:szCs w:val="22"/>
        </w:rPr>
        <w:t>Thank you</w:t>
      </w:r>
      <w:r w:rsidR="00335BA0" w:rsidRPr="00954138">
        <w:rPr>
          <w:rFonts w:asciiTheme="minorHAnsi" w:hAnsiTheme="minorHAnsi" w:cstheme="minorHAnsi"/>
          <w:sz w:val="22"/>
          <w:szCs w:val="22"/>
        </w:rPr>
        <w:t xml:space="preserve"> in advance for your participation</w:t>
      </w:r>
      <w:r w:rsidRPr="00954138">
        <w:rPr>
          <w:rFonts w:asciiTheme="minorHAnsi" w:hAnsiTheme="minorHAnsi" w:cstheme="minorHAnsi"/>
          <w:sz w:val="22"/>
          <w:szCs w:val="22"/>
        </w:rPr>
        <w:t xml:space="preserve">! </w:t>
      </w:r>
    </w:p>
    <w:p w14:paraId="1ACA743F" w14:textId="77777777" w:rsidR="00363C7C" w:rsidRPr="00954138" w:rsidRDefault="00363C7C" w:rsidP="00363C7C">
      <w:pPr>
        <w:rPr>
          <w:rFonts w:asciiTheme="minorHAnsi" w:hAnsiTheme="minorHAnsi" w:cstheme="minorHAnsi"/>
          <w:sz w:val="22"/>
          <w:szCs w:val="22"/>
        </w:rPr>
      </w:pPr>
      <w:r w:rsidRPr="00954138">
        <w:rPr>
          <w:rFonts w:asciiTheme="minorHAnsi" w:hAnsiTheme="minorHAnsi" w:cstheme="minorHAnsi"/>
          <w:sz w:val="22"/>
          <w:szCs w:val="22"/>
        </w:rPr>
        <w:t xml:space="preserve"> </w:t>
      </w:r>
    </w:p>
    <w:p w14:paraId="63DA673B" w14:textId="77777777" w:rsidR="00363C7C" w:rsidRPr="00954138" w:rsidRDefault="48B4183C" w:rsidP="48B4183C">
      <w:pPr>
        <w:pStyle w:val="Header"/>
        <w:rPr>
          <w:rFonts w:asciiTheme="minorHAnsi" w:hAnsiTheme="minorHAnsi" w:cstheme="minorHAnsi"/>
          <w:sz w:val="22"/>
          <w:szCs w:val="22"/>
        </w:rPr>
      </w:pPr>
      <w:r w:rsidRPr="00954138">
        <w:rPr>
          <w:rFonts w:asciiTheme="minorHAnsi" w:hAnsiTheme="minorHAnsi" w:cstheme="minorHAnsi"/>
          <w:sz w:val="22"/>
          <w:szCs w:val="22"/>
        </w:rPr>
        <w:t xml:space="preserve">Sincerely, </w:t>
      </w:r>
    </w:p>
    <w:p w14:paraId="4CB7342D" w14:textId="77777777" w:rsidR="00363C7C" w:rsidRPr="00954138" w:rsidRDefault="00363C7C" w:rsidP="00363C7C">
      <w:pPr>
        <w:pStyle w:val="Header"/>
        <w:contextualSpacing/>
        <w:rPr>
          <w:rFonts w:asciiTheme="minorHAnsi" w:hAnsiTheme="minorHAnsi" w:cstheme="minorHAnsi"/>
          <w:sz w:val="22"/>
          <w:szCs w:val="22"/>
        </w:rPr>
      </w:pPr>
      <w:r w:rsidRPr="00954138">
        <w:rPr>
          <w:rFonts w:asciiTheme="minorHAnsi" w:hAnsiTheme="minorHAnsi" w:cstheme="minorHAnsi"/>
          <w:sz w:val="22"/>
          <w:szCs w:val="22"/>
        </w:rPr>
        <w:t xml:space="preserve"> </w:t>
      </w:r>
    </w:p>
    <w:p w14:paraId="47E71C6E" w14:textId="38AC4366" w:rsidR="005710F3" w:rsidRPr="00954138" w:rsidRDefault="2043C9E3" w:rsidP="0095798E">
      <w:pPr>
        <w:contextualSpacing/>
        <w:rPr>
          <w:rFonts w:asciiTheme="minorHAnsi" w:hAnsiTheme="minorHAnsi" w:cstheme="minorHAnsi"/>
          <w:b/>
          <w:bCs/>
          <w:i/>
          <w:iCs/>
          <w:sz w:val="22"/>
          <w:szCs w:val="22"/>
        </w:rPr>
      </w:pPr>
      <w:r w:rsidRPr="00954138">
        <w:rPr>
          <w:rFonts w:asciiTheme="minorHAnsi" w:hAnsiTheme="minorHAnsi" w:cstheme="minorHAnsi"/>
          <w:b/>
          <w:bCs/>
          <w:i/>
          <w:iCs/>
          <w:sz w:val="22"/>
          <w:szCs w:val="22"/>
        </w:rPr>
        <w:t xml:space="preserve">&lt;Insert </w:t>
      </w:r>
      <w:r w:rsidR="00954138">
        <w:rPr>
          <w:rFonts w:asciiTheme="minorHAnsi" w:hAnsiTheme="minorHAnsi" w:cstheme="minorHAnsi"/>
          <w:b/>
          <w:bCs/>
          <w:i/>
          <w:iCs/>
          <w:sz w:val="22"/>
          <w:szCs w:val="22"/>
        </w:rPr>
        <w:t xml:space="preserve">Administrator </w:t>
      </w:r>
      <w:r w:rsidRPr="00954138">
        <w:rPr>
          <w:rFonts w:asciiTheme="minorHAnsi" w:hAnsiTheme="minorHAnsi" w:cstheme="minorHAnsi"/>
          <w:b/>
          <w:bCs/>
          <w:i/>
          <w:iCs/>
          <w:sz w:val="22"/>
          <w:szCs w:val="22"/>
        </w:rPr>
        <w:t xml:space="preserve">Signature&gt; </w:t>
      </w:r>
    </w:p>
    <w:sectPr w:rsidR="005710F3" w:rsidRPr="00954138" w:rsidSect="006F7137">
      <w:headerReference w:type="default" r:id="rId9"/>
      <w:headerReference w:type="first" r:id="rId10"/>
      <w:footerReference w:type="first" r:id="rId11"/>
      <w:pgSz w:w="12240" w:h="15840" w:code="1"/>
      <w:pgMar w:top="720" w:right="720" w:bottom="720" w:left="720" w:header="720"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F8346" w14:textId="77777777" w:rsidR="008338B9" w:rsidRDefault="008338B9">
      <w:r>
        <w:separator/>
      </w:r>
    </w:p>
  </w:endnote>
  <w:endnote w:type="continuationSeparator" w:id="0">
    <w:p w14:paraId="4460F5C2" w14:textId="77777777" w:rsidR="008338B9" w:rsidRDefault="0083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C33A" w14:textId="365B5E8E" w:rsidR="5453D403" w:rsidRDefault="5453D403" w:rsidP="00F10F9B">
    <w:pPr>
      <w:pStyle w:val="Footer"/>
      <w:jc w:val="right"/>
      <w:rPr>
        <w:rFonts w:ascii="Gill Sans MT" w:hAnsi="Gill Sans MT"/>
      </w:rPr>
    </w:pPr>
  </w:p>
  <w:p w14:paraId="4C078CB5" w14:textId="77777777" w:rsidR="00954138" w:rsidRPr="006F7137" w:rsidRDefault="00954138" w:rsidP="00F10F9B">
    <w:pPr>
      <w:pStyle w:val="Footer"/>
      <w:jc w:val="right"/>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1EBF" w14:textId="77777777" w:rsidR="008338B9" w:rsidRDefault="008338B9">
      <w:r>
        <w:separator/>
      </w:r>
    </w:p>
  </w:footnote>
  <w:footnote w:type="continuationSeparator" w:id="0">
    <w:p w14:paraId="106EC897" w14:textId="77777777" w:rsidR="008338B9" w:rsidRDefault="00833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453D403" w14:paraId="27FB0929" w14:textId="77777777" w:rsidTr="00C80752">
      <w:trPr>
        <w:trHeight w:val="300"/>
      </w:trPr>
      <w:tc>
        <w:tcPr>
          <w:tcW w:w="3600" w:type="dxa"/>
        </w:tcPr>
        <w:p w14:paraId="1BA127D6" w14:textId="06F23B76" w:rsidR="5453D403" w:rsidRDefault="5453D403" w:rsidP="00C80752">
          <w:pPr>
            <w:pStyle w:val="Header"/>
            <w:ind w:left="-115"/>
          </w:pPr>
        </w:p>
      </w:tc>
      <w:tc>
        <w:tcPr>
          <w:tcW w:w="3600" w:type="dxa"/>
        </w:tcPr>
        <w:p w14:paraId="26E28059" w14:textId="7D093DAF" w:rsidR="5453D403" w:rsidRDefault="5453D403" w:rsidP="00C80752">
          <w:pPr>
            <w:pStyle w:val="Header"/>
            <w:jc w:val="center"/>
          </w:pPr>
        </w:p>
      </w:tc>
      <w:tc>
        <w:tcPr>
          <w:tcW w:w="3600" w:type="dxa"/>
        </w:tcPr>
        <w:p w14:paraId="5395E6C6" w14:textId="3268245C" w:rsidR="5453D403" w:rsidRDefault="5453D403" w:rsidP="00C80752">
          <w:pPr>
            <w:pStyle w:val="Header"/>
            <w:ind w:right="-115"/>
            <w:jc w:val="right"/>
          </w:pPr>
        </w:p>
      </w:tc>
    </w:tr>
  </w:tbl>
  <w:p w14:paraId="342C10BE" w14:textId="46319F56" w:rsidR="5453D403" w:rsidRDefault="5453D403" w:rsidP="00C80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C3A0F" w14:textId="1BE44F80" w:rsidR="0095798E" w:rsidRPr="00D45536" w:rsidRDefault="0095798E" w:rsidP="0095798E">
    <w:pPr>
      <w:contextualSpacing/>
      <w:rPr>
        <w:rFonts w:asciiTheme="minorHAnsi" w:hAnsiTheme="minorHAnsi"/>
        <w:b/>
        <w:bCs/>
        <w:i/>
        <w:iCs/>
      </w:rPr>
    </w:pPr>
    <w:r w:rsidRPr="2043C9E3">
      <w:rPr>
        <w:rFonts w:asciiTheme="minorHAnsi" w:hAnsiTheme="minorHAnsi"/>
        <w:b/>
        <w:bCs/>
        <w:i/>
        <w:iCs/>
      </w:rPr>
      <w:t xml:space="preserve">&lt;Insert </w:t>
    </w:r>
    <w:r>
      <w:rPr>
        <w:rFonts w:asciiTheme="minorHAnsi" w:hAnsiTheme="minorHAnsi"/>
        <w:b/>
        <w:bCs/>
        <w:i/>
        <w:iCs/>
      </w:rPr>
      <w:t>Facility Logo/Letterhead</w:t>
    </w:r>
    <w:r w:rsidRPr="2043C9E3">
      <w:rPr>
        <w:rFonts w:asciiTheme="minorHAnsi" w:hAnsiTheme="minorHAnsi"/>
        <w:b/>
        <w:bCs/>
        <w:i/>
        <w:iCs/>
      </w:rPr>
      <w:t xml:space="preserve">&gt; </w:t>
    </w:r>
  </w:p>
  <w:p w14:paraId="07FBE196" w14:textId="77777777" w:rsidR="00363C7C" w:rsidRDefault="00363C7C">
    <w:pPr>
      <w:pStyle w:val="Header"/>
      <w:tabs>
        <w:tab w:val="clear" w:pos="4320"/>
        <w:tab w:val="clear" w:pos="8640"/>
        <w:tab w:val="left" w:pos="812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7C"/>
    <w:rsid w:val="000111C5"/>
    <w:rsid w:val="000128E5"/>
    <w:rsid w:val="00017AF7"/>
    <w:rsid w:val="00037385"/>
    <w:rsid w:val="00042691"/>
    <w:rsid w:val="00055AE9"/>
    <w:rsid w:val="00065F18"/>
    <w:rsid w:val="00066F55"/>
    <w:rsid w:val="00085924"/>
    <w:rsid w:val="00090E3B"/>
    <w:rsid w:val="000D40CD"/>
    <w:rsid w:val="000E5DEC"/>
    <w:rsid w:val="000F21EF"/>
    <w:rsid w:val="000F59FE"/>
    <w:rsid w:val="00102ACB"/>
    <w:rsid w:val="00114D88"/>
    <w:rsid w:val="00117EBF"/>
    <w:rsid w:val="001222F8"/>
    <w:rsid w:val="00146E2E"/>
    <w:rsid w:val="00190995"/>
    <w:rsid w:val="001B7D77"/>
    <w:rsid w:val="001C0CA9"/>
    <w:rsid w:val="001C22F6"/>
    <w:rsid w:val="001D7C3C"/>
    <w:rsid w:val="001F37AC"/>
    <w:rsid w:val="00207EDC"/>
    <w:rsid w:val="002377C8"/>
    <w:rsid w:val="00250D2F"/>
    <w:rsid w:val="0025389C"/>
    <w:rsid w:val="002626DA"/>
    <w:rsid w:val="00274AEC"/>
    <w:rsid w:val="002E5087"/>
    <w:rsid w:val="002E7402"/>
    <w:rsid w:val="0031515E"/>
    <w:rsid w:val="00335BA0"/>
    <w:rsid w:val="00351236"/>
    <w:rsid w:val="00363C7C"/>
    <w:rsid w:val="00373121"/>
    <w:rsid w:val="00373449"/>
    <w:rsid w:val="00385DE2"/>
    <w:rsid w:val="003C11A3"/>
    <w:rsid w:val="00404967"/>
    <w:rsid w:val="004365BA"/>
    <w:rsid w:val="00462A14"/>
    <w:rsid w:val="0047177E"/>
    <w:rsid w:val="0048774E"/>
    <w:rsid w:val="004A6227"/>
    <w:rsid w:val="004C31BE"/>
    <w:rsid w:val="0050079A"/>
    <w:rsid w:val="00512BD7"/>
    <w:rsid w:val="0051511D"/>
    <w:rsid w:val="00523AF9"/>
    <w:rsid w:val="00535594"/>
    <w:rsid w:val="0054109A"/>
    <w:rsid w:val="005710F3"/>
    <w:rsid w:val="00575A6B"/>
    <w:rsid w:val="00582D9A"/>
    <w:rsid w:val="005A5DEE"/>
    <w:rsid w:val="005B1E77"/>
    <w:rsid w:val="005C0B41"/>
    <w:rsid w:val="00603E0C"/>
    <w:rsid w:val="00630CE1"/>
    <w:rsid w:val="006503A2"/>
    <w:rsid w:val="00655A32"/>
    <w:rsid w:val="00675F05"/>
    <w:rsid w:val="00694AB6"/>
    <w:rsid w:val="006A0816"/>
    <w:rsid w:val="006B0368"/>
    <w:rsid w:val="006B1F08"/>
    <w:rsid w:val="006F7137"/>
    <w:rsid w:val="00712EB1"/>
    <w:rsid w:val="0072331C"/>
    <w:rsid w:val="00724FEE"/>
    <w:rsid w:val="00734725"/>
    <w:rsid w:val="00735B25"/>
    <w:rsid w:val="00736780"/>
    <w:rsid w:val="007810F8"/>
    <w:rsid w:val="007A4567"/>
    <w:rsid w:val="007C6158"/>
    <w:rsid w:val="007C6A47"/>
    <w:rsid w:val="007C70F3"/>
    <w:rsid w:val="007D3DBA"/>
    <w:rsid w:val="007D6075"/>
    <w:rsid w:val="007E0E65"/>
    <w:rsid w:val="007E38DF"/>
    <w:rsid w:val="008222AD"/>
    <w:rsid w:val="008338B9"/>
    <w:rsid w:val="00853F31"/>
    <w:rsid w:val="00861231"/>
    <w:rsid w:val="0088104F"/>
    <w:rsid w:val="00885FED"/>
    <w:rsid w:val="008D1008"/>
    <w:rsid w:val="008D2967"/>
    <w:rsid w:val="008D7FFA"/>
    <w:rsid w:val="008E2FA0"/>
    <w:rsid w:val="008E60A6"/>
    <w:rsid w:val="009057DE"/>
    <w:rsid w:val="00907922"/>
    <w:rsid w:val="00931854"/>
    <w:rsid w:val="00954138"/>
    <w:rsid w:val="0095798E"/>
    <w:rsid w:val="009635E8"/>
    <w:rsid w:val="00977EA8"/>
    <w:rsid w:val="009840C5"/>
    <w:rsid w:val="009E2C0E"/>
    <w:rsid w:val="009F10ED"/>
    <w:rsid w:val="00A07727"/>
    <w:rsid w:val="00A21EE2"/>
    <w:rsid w:val="00A26D79"/>
    <w:rsid w:val="00A46C05"/>
    <w:rsid w:val="00A75104"/>
    <w:rsid w:val="00AA021E"/>
    <w:rsid w:val="00AB0138"/>
    <w:rsid w:val="00AD71FC"/>
    <w:rsid w:val="00AD7907"/>
    <w:rsid w:val="00AD7B1C"/>
    <w:rsid w:val="00AE6BF0"/>
    <w:rsid w:val="00B045A2"/>
    <w:rsid w:val="00B20A73"/>
    <w:rsid w:val="00B212DB"/>
    <w:rsid w:val="00B30EDE"/>
    <w:rsid w:val="00B369C3"/>
    <w:rsid w:val="00B46486"/>
    <w:rsid w:val="00B60466"/>
    <w:rsid w:val="00B64FF6"/>
    <w:rsid w:val="00B662D4"/>
    <w:rsid w:val="00B734FC"/>
    <w:rsid w:val="00B758F4"/>
    <w:rsid w:val="00B80E29"/>
    <w:rsid w:val="00B86FC8"/>
    <w:rsid w:val="00B87FD5"/>
    <w:rsid w:val="00BA6DE9"/>
    <w:rsid w:val="00BD65DD"/>
    <w:rsid w:val="00BE73C9"/>
    <w:rsid w:val="00BF2761"/>
    <w:rsid w:val="00BF6247"/>
    <w:rsid w:val="00C0159C"/>
    <w:rsid w:val="00C30815"/>
    <w:rsid w:val="00C37618"/>
    <w:rsid w:val="00C428F8"/>
    <w:rsid w:val="00C44599"/>
    <w:rsid w:val="00C47345"/>
    <w:rsid w:val="00C752CC"/>
    <w:rsid w:val="00C80752"/>
    <w:rsid w:val="00C8376E"/>
    <w:rsid w:val="00C85BFB"/>
    <w:rsid w:val="00CC1EB6"/>
    <w:rsid w:val="00CF46F4"/>
    <w:rsid w:val="00CF6C92"/>
    <w:rsid w:val="00D02DEA"/>
    <w:rsid w:val="00D040C3"/>
    <w:rsid w:val="00D1664E"/>
    <w:rsid w:val="00D173AD"/>
    <w:rsid w:val="00D3335B"/>
    <w:rsid w:val="00D33AAF"/>
    <w:rsid w:val="00D4261B"/>
    <w:rsid w:val="00D43861"/>
    <w:rsid w:val="00D4412B"/>
    <w:rsid w:val="00D45536"/>
    <w:rsid w:val="00D56CFD"/>
    <w:rsid w:val="00D576D3"/>
    <w:rsid w:val="00D642CF"/>
    <w:rsid w:val="00D74634"/>
    <w:rsid w:val="00DB591C"/>
    <w:rsid w:val="00DC2628"/>
    <w:rsid w:val="00E14B41"/>
    <w:rsid w:val="00E15085"/>
    <w:rsid w:val="00E15416"/>
    <w:rsid w:val="00E16795"/>
    <w:rsid w:val="00E657FB"/>
    <w:rsid w:val="00E67E24"/>
    <w:rsid w:val="00E8352C"/>
    <w:rsid w:val="00E92AAE"/>
    <w:rsid w:val="00EA2B1E"/>
    <w:rsid w:val="00EB4BA1"/>
    <w:rsid w:val="00EE57F5"/>
    <w:rsid w:val="00EF5698"/>
    <w:rsid w:val="00F03E41"/>
    <w:rsid w:val="00F10F9B"/>
    <w:rsid w:val="00F625B7"/>
    <w:rsid w:val="00F670C0"/>
    <w:rsid w:val="00F80B3A"/>
    <w:rsid w:val="00FA240B"/>
    <w:rsid w:val="00FB1934"/>
    <w:rsid w:val="00FB4D95"/>
    <w:rsid w:val="00FC167F"/>
    <w:rsid w:val="00FD0C63"/>
    <w:rsid w:val="00FD2A86"/>
    <w:rsid w:val="00FD6BA9"/>
    <w:rsid w:val="00FF1168"/>
    <w:rsid w:val="02FB3D0E"/>
    <w:rsid w:val="04E88638"/>
    <w:rsid w:val="07FA278A"/>
    <w:rsid w:val="08B32E1F"/>
    <w:rsid w:val="0DD0D6BD"/>
    <w:rsid w:val="0F1960D8"/>
    <w:rsid w:val="1332A88F"/>
    <w:rsid w:val="176640E9"/>
    <w:rsid w:val="1780462F"/>
    <w:rsid w:val="180163A0"/>
    <w:rsid w:val="1BC88178"/>
    <w:rsid w:val="2043C9E3"/>
    <w:rsid w:val="36AE4ABD"/>
    <w:rsid w:val="36CAD15E"/>
    <w:rsid w:val="383DAB7F"/>
    <w:rsid w:val="410FDE5D"/>
    <w:rsid w:val="41813222"/>
    <w:rsid w:val="442BCA1F"/>
    <w:rsid w:val="48B4183C"/>
    <w:rsid w:val="504B9C39"/>
    <w:rsid w:val="52D4FC69"/>
    <w:rsid w:val="53EE04C0"/>
    <w:rsid w:val="5453D403"/>
    <w:rsid w:val="598D3C6E"/>
    <w:rsid w:val="5A5EBCD2"/>
    <w:rsid w:val="5A822274"/>
    <w:rsid w:val="5AF82F17"/>
    <w:rsid w:val="5B393E48"/>
    <w:rsid w:val="5D58878C"/>
    <w:rsid w:val="6319B91E"/>
    <w:rsid w:val="6375956F"/>
    <w:rsid w:val="66E35CB9"/>
    <w:rsid w:val="6D9979B8"/>
    <w:rsid w:val="6D9A324E"/>
    <w:rsid w:val="72A9E40B"/>
    <w:rsid w:val="798B3769"/>
    <w:rsid w:val="7FB6E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8ED14"/>
  <w15:docId w15:val="{7B11D857-8CD1-4BF3-B844-8236B195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C7C"/>
    <w:rPr>
      <w:rFonts w:ascii="Book Antiqua" w:hAnsi="Book Antiqua"/>
      <w:sz w:val="24"/>
      <w:szCs w:val="24"/>
    </w:rPr>
  </w:style>
  <w:style w:type="paragraph" w:styleId="Heading3">
    <w:name w:val="heading 3"/>
    <w:basedOn w:val="Normal"/>
    <w:next w:val="Normal"/>
    <w:qFormat/>
    <w:rsid w:val="00363C7C"/>
    <w:pPr>
      <w:keepNext/>
      <w:outlineLvl w:val="2"/>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3C7C"/>
    <w:pPr>
      <w:tabs>
        <w:tab w:val="center" w:pos="4320"/>
        <w:tab w:val="right" w:pos="8640"/>
      </w:tabs>
    </w:pPr>
  </w:style>
  <w:style w:type="paragraph" w:styleId="Footer">
    <w:name w:val="footer"/>
    <w:basedOn w:val="Normal"/>
    <w:rsid w:val="00363C7C"/>
    <w:pPr>
      <w:tabs>
        <w:tab w:val="center" w:pos="4320"/>
        <w:tab w:val="right" w:pos="8640"/>
      </w:tabs>
    </w:pPr>
  </w:style>
  <w:style w:type="paragraph" w:styleId="BodyText">
    <w:name w:val="Body Text"/>
    <w:basedOn w:val="Normal"/>
    <w:rsid w:val="00363C7C"/>
    <w:rPr>
      <w:rFonts w:ascii="Arial" w:hAnsi="Arial" w:cs="Arial"/>
      <w:sz w:val="28"/>
    </w:rPr>
  </w:style>
  <w:style w:type="paragraph" w:customStyle="1" w:styleId="Default">
    <w:name w:val="Default"/>
    <w:rsid w:val="00363C7C"/>
    <w:pPr>
      <w:widowControl w:val="0"/>
      <w:autoSpaceDE w:val="0"/>
      <w:autoSpaceDN w:val="0"/>
      <w:adjustRightInd w:val="0"/>
    </w:pPr>
    <w:rPr>
      <w:color w:val="000000"/>
      <w:sz w:val="24"/>
      <w:szCs w:val="24"/>
    </w:rPr>
  </w:style>
  <w:style w:type="character" w:styleId="PageNumber">
    <w:name w:val="page number"/>
    <w:basedOn w:val="DefaultParagraphFont"/>
    <w:rsid w:val="00363C7C"/>
  </w:style>
  <w:style w:type="character" w:styleId="Hyperlink">
    <w:name w:val="Hyperlink"/>
    <w:basedOn w:val="DefaultParagraphFont"/>
    <w:unhideWhenUsed/>
    <w:rsid w:val="00C8376E"/>
    <w:rPr>
      <w:color w:val="0000FF" w:themeColor="hyperlink"/>
      <w:u w:val="single"/>
    </w:rPr>
  </w:style>
  <w:style w:type="paragraph" w:styleId="BalloonText">
    <w:name w:val="Balloon Text"/>
    <w:basedOn w:val="Normal"/>
    <w:link w:val="BalloonTextChar"/>
    <w:semiHidden/>
    <w:unhideWhenUsed/>
    <w:rsid w:val="00AA021E"/>
    <w:rPr>
      <w:rFonts w:ascii="Segoe UI" w:hAnsi="Segoe UI" w:cs="Segoe UI"/>
      <w:sz w:val="18"/>
      <w:szCs w:val="18"/>
    </w:rPr>
  </w:style>
  <w:style w:type="character" w:customStyle="1" w:styleId="BalloonTextChar">
    <w:name w:val="Balloon Text Char"/>
    <w:basedOn w:val="DefaultParagraphFont"/>
    <w:link w:val="BalloonText"/>
    <w:semiHidden/>
    <w:rsid w:val="00AA021E"/>
    <w:rPr>
      <w:rFonts w:ascii="Segoe UI" w:hAnsi="Segoe UI" w:cs="Segoe UI"/>
      <w:sz w:val="18"/>
      <w:szCs w:val="18"/>
    </w:rPr>
  </w:style>
  <w:style w:type="character" w:styleId="CommentReference">
    <w:name w:val="annotation reference"/>
    <w:basedOn w:val="DefaultParagraphFont"/>
    <w:semiHidden/>
    <w:unhideWhenUsed/>
    <w:rsid w:val="00B80E29"/>
    <w:rPr>
      <w:sz w:val="16"/>
      <w:szCs w:val="16"/>
    </w:rPr>
  </w:style>
  <w:style w:type="paragraph" w:styleId="CommentText">
    <w:name w:val="annotation text"/>
    <w:basedOn w:val="Normal"/>
    <w:link w:val="CommentTextChar"/>
    <w:unhideWhenUsed/>
    <w:rsid w:val="00B80E29"/>
    <w:rPr>
      <w:sz w:val="20"/>
      <w:szCs w:val="20"/>
    </w:rPr>
  </w:style>
  <w:style w:type="character" w:customStyle="1" w:styleId="CommentTextChar">
    <w:name w:val="Comment Text Char"/>
    <w:basedOn w:val="DefaultParagraphFont"/>
    <w:link w:val="CommentText"/>
    <w:rsid w:val="00B80E29"/>
    <w:rPr>
      <w:rFonts w:ascii="Book Antiqua" w:hAnsi="Book Antiqua"/>
    </w:rPr>
  </w:style>
  <w:style w:type="paragraph" w:styleId="CommentSubject">
    <w:name w:val="annotation subject"/>
    <w:basedOn w:val="CommentText"/>
    <w:next w:val="CommentText"/>
    <w:link w:val="CommentSubjectChar"/>
    <w:semiHidden/>
    <w:unhideWhenUsed/>
    <w:rsid w:val="00B80E29"/>
    <w:rPr>
      <w:b/>
      <w:bCs/>
    </w:rPr>
  </w:style>
  <w:style w:type="character" w:customStyle="1" w:styleId="CommentSubjectChar">
    <w:name w:val="Comment Subject Char"/>
    <w:basedOn w:val="CommentTextChar"/>
    <w:link w:val="CommentSubject"/>
    <w:semiHidden/>
    <w:rsid w:val="00B80E29"/>
    <w:rPr>
      <w:rFonts w:ascii="Book Antiqua" w:hAnsi="Book Antiqua"/>
      <w:b/>
      <w:bCs/>
    </w:rPr>
  </w:style>
  <w:style w:type="paragraph" w:styleId="Revision">
    <w:name w:val="Revision"/>
    <w:hidden/>
    <w:uiPriority w:val="99"/>
    <w:semiHidden/>
    <w:rsid w:val="00C85BFB"/>
    <w:rPr>
      <w:rFonts w:ascii="Book Antiqua" w:hAnsi="Book Antiqua"/>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E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816635">
      <w:bodyDiv w:val="1"/>
      <w:marLeft w:val="0"/>
      <w:marRight w:val="0"/>
      <w:marTop w:val="0"/>
      <w:marBottom w:val="0"/>
      <w:divBdr>
        <w:top w:val="none" w:sz="0" w:space="0" w:color="auto"/>
        <w:left w:val="none" w:sz="0" w:space="0" w:color="auto"/>
        <w:bottom w:val="none" w:sz="0" w:space="0" w:color="auto"/>
        <w:right w:val="none" w:sz="0" w:space="0" w:color="auto"/>
      </w:divBdr>
    </w:div>
    <w:div w:id="87196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bbetts\AppData\Local\Microsoft\Olk\Attachments\ooa-5bb68972-de3c-40cc-bb26-94d2613619f0\f388de92cd746425d7ef45896278f8206ea27de7d10eef7714224f2ddd0d0900\ohrssinfo@vitalresearch.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italresearch.com/ohsurve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ging.ohio.gov/care-and-living/long-term-care-quality-navigator/hom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3462</Characters>
  <Application>Microsoft Office Word</Application>
  <DocSecurity>0</DocSecurity>
  <Lines>28</Lines>
  <Paragraphs>8</Paragraphs>
  <ScaleCrop>false</ScaleCrop>
  <Company>Vital Research</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Informational Letter for Family Members and Friends</dc:title>
  <dc:creator>Connie Hoskins</dc:creator>
  <cp:lastModifiedBy>Brianne Betts</cp:lastModifiedBy>
  <cp:revision>2</cp:revision>
  <cp:lastPrinted>2025-07-03T12:17:00Z</cp:lastPrinted>
  <dcterms:created xsi:type="dcterms:W3CDTF">2025-07-03T12:17:00Z</dcterms:created>
  <dcterms:modified xsi:type="dcterms:W3CDTF">2025-07-03T12:17:00Z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1c8447c6a417c6e4e8c40420b6f111e4008ae01d1e25960a886dd36e6e048fbd</vt:lpwstr>
  </property>
</Properties>
</file>